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165号一层</w:t>
      </w:r>
      <w:r>
        <w:rPr>
          <w:rFonts w:hint="eastAsia" w:ascii="仿宋" w:hAnsi="仿宋"/>
          <w:sz w:val="32"/>
          <w:szCs w:val="32"/>
          <w:u w:val="single"/>
        </w:rPr>
        <w:t>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180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eastAsia="zh-CN"/>
        </w:rPr>
        <w:t>，将经营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天津市新华书店集团高教书店有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right="2000" w:firstLine="0" w:firstLineChars="0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right="2000" w:firstLine="3600" w:firstLineChars="1000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3BC10851"/>
    <w:rsid w:val="54FA11C9"/>
    <w:rsid w:val="550F028D"/>
    <w:rsid w:val="6DC44337"/>
    <w:rsid w:val="6F3C56C5"/>
    <w:rsid w:val="708C17E3"/>
    <w:rsid w:val="734B618C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118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2023-06-25T07:08:57Z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85D87A1A65C844BD8B3D63894128F200_13</vt:lpwstr>
  </property>
</Properties>
</file>