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市新华教材发行</w:t>
      </w:r>
      <w:r>
        <w:rPr>
          <w:rFonts w:hint="eastAsia" w:ascii="仿宋" w:hAnsi="仿宋" w:eastAsia="仿宋"/>
          <w:sz w:val="32"/>
          <w:szCs w:val="32"/>
          <w:u w:val="single"/>
        </w:rPr>
        <w:t>有限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责任</w:t>
      </w:r>
      <w:r>
        <w:rPr>
          <w:rFonts w:hint="eastAsia" w:ascii="仿宋" w:hAnsi="仿宋" w:eastAsia="仿宋"/>
          <w:sz w:val="32"/>
          <w:szCs w:val="32"/>
          <w:u w:val="single"/>
        </w:rPr>
        <w:t>公司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东丽区四纬路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27号105室(约28.5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平米)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20944B6E"/>
    <w:rsid w:val="270B787F"/>
    <w:rsid w:val="2C4135BA"/>
    <w:rsid w:val="393C589F"/>
    <w:rsid w:val="3DD3075B"/>
    <w:rsid w:val="483F3415"/>
    <w:rsid w:val="5B673379"/>
    <w:rsid w:val="60973E90"/>
    <w:rsid w:val="642B2624"/>
    <w:rsid w:val="660C24C8"/>
    <w:rsid w:val="66526F02"/>
    <w:rsid w:val="6D333806"/>
    <w:rsid w:val="6F260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465</Words>
  <Characters>476</Characters>
  <Lines>3</Lines>
  <Paragraphs>1</Paragraphs>
  <TotalTime>61</TotalTime>
  <ScaleCrop>false</ScaleCrop>
  <LinksUpToDate>false</LinksUpToDate>
  <CharactersWithSpaces>483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Administrator</cp:lastModifiedBy>
  <cp:lastPrinted>2016-07-19T02:14:00Z</cp:lastPrinted>
  <dcterms:modified xsi:type="dcterms:W3CDTF">2024-04-16T01:20:11Z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15E4E043176F4704B8ABF5BFCC0B4E20_13</vt:lpwstr>
  </property>
</Properties>
</file>