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111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室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约194.4平米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Times New Roman"/>
          <w:sz w:val="32"/>
          <w:szCs w:val="32"/>
        </w:rPr>
        <w:t>康达房地产经营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Times New Roman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BC10851"/>
    <w:rsid w:val="4D88357D"/>
    <w:rsid w:val="67933FF5"/>
    <w:rsid w:val="6A1D3F96"/>
    <w:rsid w:val="6DC44337"/>
    <w:rsid w:val="6F3C56C5"/>
    <w:rsid w:val="708C17E3"/>
    <w:rsid w:val="741D778C"/>
    <w:rsid w:val="743011EB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1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2023-11-21T03:13:19Z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021B42D3306B4F7FA0588A982FDEC59F_13</vt:lpwstr>
  </property>
</Properties>
</file>