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天津市康达房地产经营有限公司</w:t>
      </w:r>
    </w:p>
    <w:p>
      <w:pPr>
        <w:spacing w:before="31" w:beforeLines="10" w:line="480" w:lineRule="auto"/>
        <w:rPr>
          <w:rFonts w:hint="eastAsia" w:ascii="仿宋" w:hAnsi="仿宋" w:eastAsia="仿宋" w:cs="仿宋"/>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eastAsia="zh-CN"/>
        </w:rPr>
        <w:t>河西区苏州道</w:t>
      </w:r>
      <w:r>
        <w:rPr>
          <w:rFonts w:hint="eastAsia" w:ascii="仿宋" w:hAnsi="仿宋" w:eastAsia="仿宋" w:cs="仿宋"/>
          <w:color w:val="FF0000"/>
          <w:sz w:val="32"/>
          <w:szCs w:val="32"/>
          <w:lang w:val="en-US" w:eastAsia="zh-CN"/>
        </w:rPr>
        <w:t>2号1103室</w:t>
      </w:r>
    </w:p>
    <w:p>
      <w:pPr>
        <w:spacing w:line="540" w:lineRule="exact"/>
        <w:rPr>
          <w:rFonts w:hint="eastAsia" w:ascii="仿宋_GB2312" w:hAnsi="仿宋_GB2312" w:eastAsia="仿宋_GB2312"/>
          <w:sz w:val="32"/>
          <w:szCs w:val="32"/>
          <w:u w:val="single"/>
          <w:lang w:eastAsia="zh-CN"/>
        </w:rPr>
      </w:pPr>
      <w:bookmarkStart w:id="0" w:name="_GoBack"/>
      <w:bookmarkEnd w:id="0"/>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袁浩</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23062006</w:t>
      </w:r>
      <w:r>
        <w:rPr>
          <w:rFonts w:ascii="仿宋_GB2312" w:hAnsi="仿宋_GB2312" w:eastAsia="仿宋_GB2312"/>
          <w:sz w:val="32"/>
          <w:szCs w:val="32"/>
          <w:u w:val="single"/>
        </w:rPr>
        <w:t xml:space="preserve">       </w:t>
      </w:r>
    </w:p>
    <w:p>
      <w:pPr>
        <w:spacing w:line="540" w:lineRule="exact"/>
        <w:rPr>
          <w:rFonts w:hint="eastAsia" w:ascii="仿宋" w:hAnsi="仿宋" w:eastAsia="仿宋" w:cs="仿宋"/>
          <w:b w:val="0"/>
          <w:bCs/>
          <w:iCs/>
          <w:sz w:val="32"/>
          <w:szCs w:val="32"/>
          <w:lang w:val="en-US" w:eastAsia="zh-CN"/>
        </w:rPr>
      </w:pPr>
      <w:r>
        <w:rPr>
          <w:rFonts w:hint="eastAsia" w:ascii="仿宋_GB2312" w:hAnsi="仿宋_GB2312" w:eastAsia="仿宋_GB2312"/>
          <w:sz w:val="32"/>
          <w:szCs w:val="32"/>
        </w:rPr>
        <w:t>乙方（承租方）：</w:t>
      </w:r>
      <w:r>
        <w:rPr>
          <w:rFonts w:hint="eastAsia" w:ascii="仿宋" w:hAnsi="仿宋" w:eastAsia="仿宋" w:cs="仿宋"/>
          <w:b w:val="0"/>
          <w:bCs/>
          <w:iCs/>
          <w:sz w:val="32"/>
          <w:szCs w:val="32"/>
          <w:lang w:val="en-US" w:eastAsia="zh-CN"/>
        </w:rPr>
        <w:t xml:space="preserve"> </w:t>
      </w:r>
    </w:p>
    <w:p>
      <w:pPr>
        <w:spacing w:line="540" w:lineRule="exact"/>
        <w:rPr>
          <w:rFonts w:hint="eastAsia" w:ascii="仿宋" w:hAnsi="仿宋" w:eastAsia="仿宋" w:cs="仿宋"/>
          <w:b w:val="0"/>
          <w:bCs/>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b w:val="0"/>
          <w:bCs/>
          <w:sz w:val="32"/>
          <w:szCs w:val="32"/>
          <w:lang w:val="en-US" w:eastAsia="zh-CN"/>
        </w:rPr>
        <w:t xml:space="preserve"> </w:t>
      </w:r>
    </w:p>
    <w:p>
      <w:pPr>
        <w:spacing w:line="540" w:lineRule="exact"/>
        <w:rPr>
          <w:rFonts w:hint="default" w:ascii="仿宋_GB2312" w:hAnsi="宋体" w:eastAsia="仿宋_GB2312"/>
          <w:color w:val="FF0000"/>
          <w:sz w:val="32"/>
          <w:szCs w:val="32"/>
          <w:u w:val="single"/>
          <w:lang w:val="en-US" w:eastAsia="zh-CN"/>
        </w:rPr>
      </w:pPr>
      <w:r>
        <w:rPr>
          <w:rFonts w:hint="eastAsia" w:ascii="仿宋_GB2312" w:hAnsi="仿宋_GB2312" w:eastAsia="仿宋_GB2312"/>
          <w:sz w:val="32"/>
          <w:szCs w:val="32"/>
        </w:rPr>
        <w:t>法定代表人：</w:t>
      </w:r>
      <w:r>
        <w:rPr>
          <w:rFonts w:hint="eastAsia" w:ascii="仿宋_GB2312" w:hAnsi="宋体" w:eastAsia="仿宋_GB2312"/>
          <w:color w:val="FF0000"/>
          <w:sz w:val="32"/>
          <w:szCs w:val="32"/>
          <w:u w:val="single"/>
          <w:lang w:val="en-US" w:eastAsia="zh-CN"/>
        </w:rPr>
        <w:t xml:space="preserve">       </w:t>
      </w:r>
    </w:p>
    <w:p>
      <w:pPr>
        <w:spacing w:line="540" w:lineRule="exact"/>
        <w:rPr>
          <w:rFonts w:hint="default" w:ascii="仿宋_GB2312" w:hAnsi="仿宋_GB2312" w:eastAsia="仿宋_GB2312"/>
          <w:color w:val="FF0000"/>
          <w:sz w:val="32"/>
          <w:szCs w:val="32"/>
          <w:u w:val="single"/>
          <w:lang w:val="en-US" w:eastAsia="zh-CN"/>
        </w:rPr>
      </w:pPr>
      <w:r>
        <w:rPr>
          <w:rFonts w:hint="eastAsia" w:ascii="仿宋_GB2312" w:hAnsi="仿宋_GB2312" w:eastAsia="仿宋_GB2312"/>
          <w:sz w:val="32"/>
          <w:szCs w:val="32"/>
        </w:rPr>
        <w:t xml:space="preserve">联系方式: </w:t>
      </w:r>
      <w:r>
        <w:rPr>
          <w:rFonts w:hint="eastAsia" w:ascii="仿宋_GB2312" w:hAnsi="宋体" w:eastAsia="仿宋_GB2312"/>
          <w:color w:val="FF0000"/>
          <w:sz w:val="32"/>
          <w:szCs w:val="32"/>
          <w:u w:val="single"/>
          <w:lang w:val="en-US" w:eastAsia="zh-CN"/>
        </w:rPr>
        <w:t xml:space="preserve">       </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w:t>
      </w:r>
      <w:r>
        <w:rPr>
          <w:rFonts w:hint="eastAsia" w:ascii="仿宋_GB2312" w:hAnsi="仿宋_GB2312" w:eastAsia="仿宋_GB2312"/>
          <w:sz w:val="32"/>
          <w:szCs w:val="32"/>
          <w:u w:val="single"/>
        </w:rPr>
        <w:t>确保</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2号1117室</w:t>
      </w:r>
      <w:r>
        <w:rPr>
          <w:rFonts w:hint="eastAsia" w:ascii="仿宋_GB2312" w:hAnsi="仿宋_GB2312" w:eastAsia="仿宋_GB2312"/>
          <w:sz w:val="32"/>
          <w:szCs w:val="32"/>
        </w:rPr>
        <w:t>及承租方的人身和财产安全，结合</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2号1117室</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2号10层1117室</w:t>
      </w:r>
      <w:r>
        <w:rPr>
          <w:rFonts w:hint="eastAsia" w:ascii="仿宋_GB2312" w:hAnsi="仿宋_GB2312" w:eastAsia="仿宋_GB2312"/>
          <w:sz w:val="32"/>
          <w:szCs w:val="32"/>
        </w:rPr>
        <w:t>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jc w:val="left"/>
        <w:rPr>
          <w:rFonts w:hint="eastAsia" w:ascii="仿宋_GB2312" w:hAnsi="仿宋_GB2312" w:eastAsia="仿宋_GB2312"/>
          <w:sz w:val="32"/>
          <w:szCs w:val="32"/>
          <w:lang w:eastAsia="zh-CN"/>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天津市康达房地产</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乙方（盖章）</w:t>
      </w:r>
    </w:p>
    <w:p>
      <w:pPr>
        <w:spacing w:line="540" w:lineRule="exact"/>
        <w:ind w:left="5756" w:leftChars="760" w:hanging="4160" w:hangingChars="1300"/>
        <w:jc w:val="left"/>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经营有限公司</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8C4588B"/>
    <w:rsid w:val="0AC31BFA"/>
    <w:rsid w:val="0B480EBE"/>
    <w:rsid w:val="0BC46D35"/>
    <w:rsid w:val="0C6E7C40"/>
    <w:rsid w:val="0E5931F1"/>
    <w:rsid w:val="0ECA6A51"/>
    <w:rsid w:val="0F1F4ACF"/>
    <w:rsid w:val="1FF84A59"/>
    <w:rsid w:val="26607945"/>
    <w:rsid w:val="2A0E0522"/>
    <w:rsid w:val="2BD03E17"/>
    <w:rsid w:val="2FD315A0"/>
    <w:rsid w:val="3AD653FE"/>
    <w:rsid w:val="400A73D4"/>
    <w:rsid w:val="4152165F"/>
    <w:rsid w:val="416F3BBA"/>
    <w:rsid w:val="440E3D16"/>
    <w:rsid w:val="4762194F"/>
    <w:rsid w:val="499C1DE8"/>
    <w:rsid w:val="49B81544"/>
    <w:rsid w:val="4D1279E8"/>
    <w:rsid w:val="4D6B6B36"/>
    <w:rsid w:val="4D7F4452"/>
    <w:rsid w:val="4DD77F77"/>
    <w:rsid w:val="53683DFC"/>
    <w:rsid w:val="53F955AA"/>
    <w:rsid w:val="555045C0"/>
    <w:rsid w:val="59E83629"/>
    <w:rsid w:val="5E285F5C"/>
    <w:rsid w:val="60CA046C"/>
    <w:rsid w:val="62883391"/>
    <w:rsid w:val="66204C09"/>
    <w:rsid w:val="66D6298E"/>
    <w:rsid w:val="678216A2"/>
    <w:rsid w:val="712044BF"/>
    <w:rsid w:val="78633E82"/>
    <w:rsid w:val="787122BE"/>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21</TotalTime>
  <ScaleCrop>false</ScaleCrop>
  <LinksUpToDate>false</LinksUpToDate>
  <CharactersWithSpaces>3534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2023-11-21T06:26:38Z</cp:lastPrinted>
  <dcterms:modified xsi:type="dcterms:W3CDTF">2023-11-21T06:47:43Z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5DDAC6FD920047038707A27E6850B85F_13</vt:lpwstr>
  </property>
</Properties>
</file>