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和平区浙江路28-30号</w:t>
      </w:r>
      <w:r>
        <w:rPr>
          <w:rFonts w:hint="eastAsia" w:ascii="仿宋" w:hAnsi="仿宋" w:eastAsia="仿宋"/>
          <w:sz w:val="32"/>
          <w:szCs w:val="32"/>
          <w:u w:val="single"/>
        </w:rPr>
        <w:t>部分房产出租（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40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43298D"/>
    <w:rsid w:val="20944B6E"/>
    <w:rsid w:val="270B787F"/>
    <w:rsid w:val="3DD3075B"/>
    <w:rsid w:val="483F3415"/>
    <w:rsid w:val="5B673379"/>
    <w:rsid w:val="60973E90"/>
    <w:rsid w:val="660C24C8"/>
    <w:rsid w:val="66526F02"/>
    <w:rsid w:val="69203B23"/>
    <w:rsid w:val="6F260959"/>
    <w:rsid w:val="76FF7AFA"/>
    <w:rsid w:val="7CC2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458</Words>
  <Characters>472</Characters>
  <Lines>3</Lines>
  <Paragraphs>1</Paragraphs>
  <TotalTime>2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2023-06-07T03:38:20Z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1C48DF9D0A854F7E83A4EE586FD08431_13</vt:lpwstr>
  </property>
</Properties>
</file>