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FCCZ2023-037</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市新华书店集团河西区店有限公司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天津市新华书店集团河西区店有限公司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cs="宋体"/>
          <w:color w:val="C00000"/>
          <w:sz w:val="21"/>
          <w:szCs w:val="21"/>
          <w:u w:val="single"/>
          <w:lang w:val="en-US" w:eastAsia="zh-CN"/>
        </w:rPr>
        <w:t>和平区浙江路28-30号</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80</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工行解放北路支行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天津市新华书店集团河西区店有限公司</w:t>
      </w:r>
    </w:p>
    <w:p>
      <w:pPr>
        <w:snapToGrid w:val="0"/>
        <w:spacing w:line="460" w:lineRule="exact"/>
        <w:ind w:firstLine="420" w:firstLineChars="200"/>
        <w:rPr>
          <w:rFonts w:hint="default" w:ascii="宋体" w:hAnsi="宋体" w:eastAsia="宋体"/>
          <w:color w:val="C00000"/>
          <w:szCs w:val="21"/>
          <w:u w:val="single"/>
          <w:lang w:val="en-US" w:eastAsia="zh-CN"/>
        </w:rPr>
      </w:pPr>
      <w:r>
        <w:rPr>
          <w:rFonts w:hint="eastAsia" w:ascii="宋体" w:hAnsi="宋体"/>
          <w:szCs w:val="21"/>
        </w:rPr>
        <w:t>银行账号：</w:t>
      </w:r>
      <w:r>
        <w:rPr>
          <w:rFonts w:hint="eastAsia" w:ascii="宋体" w:hAnsi="宋体"/>
          <w:color w:val="C00000"/>
          <w:szCs w:val="21"/>
          <w:u w:val="single"/>
          <w:lang w:val="en-US" w:eastAsia="zh-CN"/>
        </w:rPr>
        <w:t>0302010709005536980</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lang w:val="en-US" w:eastAsia="zh-CN"/>
        </w:rPr>
        <w:t>FCCZ2023-037</w:t>
      </w:r>
      <w:bookmarkStart w:id="1" w:name="_GoBack"/>
      <w:bookmarkEnd w:id="1"/>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河西区店有限公</w:t>
      </w:r>
      <w:r>
        <w:rPr>
          <w:rFonts w:hint="eastAsia" w:ascii="宋体"/>
          <w:szCs w:val="21"/>
          <w:lang w:val="en-US" w:eastAsia="zh-CN"/>
        </w:rPr>
        <w:t>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44C24B1"/>
    <w:rsid w:val="079A1ABF"/>
    <w:rsid w:val="0BA54172"/>
    <w:rsid w:val="0BF02FF4"/>
    <w:rsid w:val="0D1B5DA2"/>
    <w:rsid w:val="0D366170"/>
    <w:rsid w:val="0DA0064A"/>
    <w:rsid w:val="0F016B81"/>
    <w:rsid w:val="0FC427A5"/>
    <w:rsid w:val="12DB2200"/>
    <w:rsid w:val="13D966BA"/>
    <w:rsid w:val="148F448E"/>
    <w:rsid w:val="15533F42"/>
    <w:rsid w:val="15981F0D"/>
    <w:rsid w:val="165C79A4"/>
    <w:rsid w:val="181E3EA8"/>
    <w:rsid w:val="1D0F763F"/>
    <w:rsid w:val="20302A9A"/>
    <w:rsid w:val="22697565"/>
    <w:rsid w:val="226A7D59"/>
    <w:rsid w:val="22724EFA"/>
    <w:rsid w:val="229926D3"/>
    <w:rsid w:val="2685079B"/>
    <w:rsid w:val="26930723"/>
    <w:rsid w:val="27FF0413"/>
    <w:rsid w:val="28AC1292"/>
    <w:rsid w:val="29290AF2"/>
    <w:rsid w:val="30010E3A"/>
    <w:rsid w:val="32C7584C"/>
    <w:rsid w:val="3337322E"/>
    <w:rsid w:val="39F6092B"/>
    <w:rsid w:val="3C5F2ED5"/>
    <w:rsid w:val="413A66A2"/>
    <w:rsid w:val="41867731"/>
    <w:rsid w:val="419A2DBD"/>
    <w:rsid w:val="421069D8"/>
    <w:rsid w:val="44366154"/>
    <w:rsid w:val="44F37298"/>
    <w:rsid w:val="45EF5881"/>
    <w:rsid w:val="46F831CC"/>
    <w:rsid w:val="48173A1F"/>
    <w:rsid w:val="482C1D10"/>
    <w:rsid w:val="49F2675F"/>
    <w:rsid w:val="4C51760D"/>
    <w:rsid w:val="4D62468E"/>
    <w:rsid w:val="4FBB4DF7"/>
    <w:rsid w:val="50E5324B"/>
    <w:rsid w:val="53F04557"/>
    <w:rsid w:val="568322E0"/>
    <w:rsid w:val="57F63B16"/>
    <w:rsid w:val="59903693"/>
    <w:rsid w:val="59C334ED"/>
    <w:rsid w:val="5BCA2340"/>
    <w:rsid w:val="5E994A9E"/>
    <w:rsid w:val="5FC1484E"/>
    <w:rsid w:val="649C0704"/>
    <w:rsid w:val="6F6054FF"/>
    <w:rsid w:val="74256A52"/>
    <w:rsid w:val="75F4130F"/>
    <w:rsid w:val="76B52A9A"/>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1</TotalTime>
  <ScaleCrop>false</ScaleCrop>
  <LinksUpToDate>false</LinksUpToDate>
  <CharactersWithSpaces>10255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2023-10-18T02:46:12Z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AD1D90704499483BA85933B0023437EE_13</vt:lpwstr>
  </property>
</Properties>
</file>