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val="0"/>
        <w:spacing w:line="300" w:lineRule="auto"/>
        <w:ind w:right="640"/>
        <w:jc w:val="right"/>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合同编号:</w:t>
      </w:r>
      <w:r>
        <w:rPr>
          <w:rFonts w:hint="eastAsia" w:asciiTheme="minorEastAsia" w:hAnsiTheme="minorEastAsia" w:eastAsiaTheme="minorEastAsia" w:cstheme="minorEastAsia"/>
          <w:b/>
          <w:bCs/>
          <w:sz w:val="32"/>
          <w:szCs w:val="32"/>
          <w:lang w:val="en-US" w:eastAsia="zh-CN"/>
        </w:rPr>
        <w:t>FCCZ2023-035</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市新华书店集团河西区店有限公司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天津市新华书店集团河西区店有限公司</w:t>
      </w:r>
      <w:r>
        <w:rPr>
          <w:rFonts w:hint="eastAsia" w:ascii="宋体" w:cs="Tahoma"/>
          <w:b/>
          <w:szCs w:val="21"/>
        </w:rPr>
        <w:t xml:space="preserve">  （以下称“甲方”）</w:t>
      </w:r>
    </w:p>
    <w:p>
      <w:pPr>
        <w:spacing w:beforeLines="10" w:line="480" w:lineRule="auto"/>
        <w:rPr>
          <w:rFonts w:ascii="宋体"/>
          <w:b/>
          <w:bCs/>
          <w:sz w:val="21"/>
          <w:szCs w:val="21"/>
        </w:rPr>
      </w:pPr>
      <w:r>
        <w:rPr>
          <w:rFonts w:hint="eastAsia" w:ascii="宋体"/>
          <w:b/>
          <w:szCs w:val="21"/>
        </w:rPr>
        <w:t>地址：</w:t>
      </w:r>
      <w:r>
        <w:rPr>
          <w:rFonts w:hint="eastAsia" w:ascii="宋体" w:hAnsi="宋体"/>
          <w:b/>
          <w:bCs/>
          <w:color w:val="FF0000"/>
          <w:sz w:val="21"/>
          <w:szCs w:val="21"/>
          <w:lang w:eastAsia="zh-CN"/>
        </w:rPr>
        <w:t>和平区曲阜道</w:t>
      </w:r>
      <w:r>
        <w:rPr>
          <w:rFonts w:hint="eastAsia" w:ascii="宋体" w:hAnsi="宋体"/>
          <w:b/>
          <w:bCs/>
          <w:color w:val="FF0000"/>
          <w:sz w:val="21"/>
          <w:szCs w:val="21"/>
          <w:lang w:val="en-US" w:eastAsia="zh-CN"/>
        </w:rPr>
        <w:t>3号</w:t>
      </w:r>
    </w:p>
    <w:p>
      <w:pPr>
        <w:spacing w:beforeLines="10" w:line="480" w:lineRule="auto"/>
        <w:rPr>
          <w:rFonts w:ascii="仿宋" w:hAnsi="仿宋" w:eastAsia="仿宋"/>
          <w:sz w:val="24"/>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ascii="宋体"/>
          <w:b/>
          <w:szCs w:val="21"/>
        </w:rPr>
      </w:pPr>
      <w:r>
        <w:rPr>
          <w:rFonts w:hint="eastAsia" w:ascii="宋体"/>
          <w:b/>
          <w:szCs w:val="21"/>
        </w:rPr>
        <w:t>地址：</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hAnsi="宋体" w:cs="宋体"/>
          <w:color w:val="C00000"/>
          <w:sz w:val="21"/>
          <w:szCs w:val="21"/>
          <w:u w:val="single"/>
          <w:lang w:val="en-US" w:eastAsia="zh-CN"/>
        </w:rPr>
        <w:t>河西区解放路大沽路交口(大沽南路860号)</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szCs w:val="21"/>
          <w:u w:val="single"/>
          <w:lang w:val="en-US" w:eastAsia="zh-CN"/>
        </w:rPr>
        <w:t>455.39</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9"/>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7500</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lang w:val="en-US" w:eastAsia="zh-CN"/>
              </w:rPr>
              <w:t>22500</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7500</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lang w:val="en-US" w:eastAsia="zh-CN"/>
              </w:rPr>
              <w:t>22500</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7500</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lang w:val="en-US" w:eastAsia="zh-CN"/>
              </w:rPr>
              <w:t>22500</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7500</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lang w:val="en-US" w:eastAsia="zh-CN"/>
              </w:rPr>
              <w:t>22500</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7500</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lang w:val="en-US" w:eastAsia="zh-CN"/>
              </w:rPr>
              <w:t>22500</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7500</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22500</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7500</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22500</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7500</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22500</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lang w:val="en-US" w:eastAsia="zh-CN"/>
              </w:rPr>
              <w:t>180，000</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rPr>
        <w:t>******</w:t>
      </w:r>
      <w:r>
        <w:rPr>
          <w:rFonts w:ascii="宋体" w:hAnsi="宋体"/>
          <w:szCs w:val="21"/>
          <w:u w:val="single"/>
        </w:rPr>
        <w:t>万元</w:t>
      </w:r>
      <w:r>
        <w:rPr>
          <w:rFonts w:ascii="宋体" w:hAnsi="宋体"/>
          <w:szCs w:val="21"/>
        </w:rPr>
        <w:t>（人民币大写：</w:t>
      </w:r>
      <w:r>
        <w:rPr>
          <w:rFonts w:hint="eastAsia" w:ascii="宋体" w:hAnsi="宋体"/>
          <w:color w:val="FF0000"/>
          <w:szCs w:val="21"/>
          <w:u w:val="single"/>
        </w:rPr>
        <w:t>******</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rPr>
        <w:t>******</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rPr>
        <w:t>******</w:t>
      </w:r>
      <w:r>
        <w:rPr>
          <w:rFonts w:hint="eastAsia" w:ascii="宋体" w:hAnsi="宋体"/>
          <w:szCs w:val="21"/>
        </w:rPr>
        <w:t>万元）。</w:t>
      </w:r>
    </w:p>
    <w:p>
      <w:pPr>
        <w:pStyle w:val="15"/>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FF0000"/>
          <w:szCs w:val="21"/>
          <w:u w:val="single"/>
          <w:lang w:val="en-US" w:eastAsia="zh-CN"/>
        </w:rPr>
        <w:t xml:space="preserve"> 工行解放北路支行</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default" w:ascii="宋体" w:hAnsi="宋体"/>
          <w:color w:val="FF0000"/>
          <w:szCs w:val="21"/>
          <w:u w:val="single"/>
          <w:lang w:val="en-US" w:eastAsia="zh-CN"/>
        </w:rPr>
      </w:pPr>
      <w:r>
        <w:rPr>
          <w:rFonts w:hint="eastAsia" w:ascii="宋体" w:hAnsi="宋体"/>
          <w:szCs w:val="21"/>
        </w:rPr>
        <w:t>开户名称：</w:t>
      </w:r>
      <w:r>
        <w:rPr>
          <w:rFonts w:hint="eastAsia" w:ascii="宋体" w:hAnsi="宋体"/>
          <w:color w:val="FF0000"/>
          <w:szCs w:val="21"/>
          <w:u w:val="single"/>
          <w:lang w:val="en-US" w:eastAsia="zh-CN"/>
        </w:rPr>
        <w:t>天津市新华书店集团河西区店有限公司</w:t>
      </w:r>
    </w:p>
    <w:p>
      <w:pPr>
        <w:snapToGrid w:val="0"/>
        <w:spacing w:line="460" w:lineRule="exact"/>
        <w:ind w:firstLine="420" w:firstLineChars="200"/>
        <w:rPr>
          <w:rFonts w:hint="default" w:ascii="宋体" w:hAnsi="宋体" w:eastAsia="宋体"/>
          <w:szCs w:val="21"/>
          <w:lang w:val="en-US" w:eastAsia="zh-CN"/>
        </w:rPr>
      </w:pPr>
      <w:r>
        <w:rPr>
          <w:rFonts w:hint="eastAsia" w:ascii="宋体" w:hAnsi="宋体"/>
          <w:szCs w:val="21"/>
        </w:rPr>
        <w:t>银行账号：</w:t>
      </w:r>
      <w:r>
        <w:rPr>
          <w:rFonts w:hint="eastAsia" w:ascii="宋体" w:hAnsi="宋体"/>
          <w:color w:val="FF0000"/>
          <w:sz w:val="21"/>
          <w:szCs w:val="21"/>
          <w:u w:val="single"/>
          <w:lang w:val="en-US" w:eastAsia="zh-CN"/>
        </w:rPr>
        <w:t>0302010709005536980</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ascii="宋体" w:hAnsi="宋体"/>
          <w:b/>
          <w:szCs w:val="21"/>
        </w:rPr>
      </w:pPr>
      <w:r>
        <w:rPr>
          <w:rFonts w:hint="eastAsia" w:ascii="宋体" w:hAnsi="宋体"/>
          <w:szCs w:val="21"/>
        </w:rPr>
        <w:t>名称：</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纳税人识别号：</w:t>
      </w:r>
      <w:r>
        <w:rPr>
          <w:rFonts w:hint="eastAsia" w:ascii="宋体" w:hAnsi="宋体"/>
          <w:color w:val="FF0000"/>
          <w:szCs w:val="21"/>
          <w:u w:val="single"/>
        </w:rPr>
        <w:t>*************</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rPr>
        <w:t>**********</w:t>
      </w:r>
      <w:r>
        <w:rPr>
          <w:rFonts w:hint="eastAsia" w:ascii="宋体"/>
          <w:bCs/>
          <w:szCs w:val="21"/>
        </w:rPr>
        <w:t>，项目编号为</w:t>
      </w:r>
      <w:r>
        <w:rPr>
          <w:rFonts w:hint="eastAsia" w:ascii="宋体"/>
          <w:bCs/>
          <w:color w:val="FF0000"/>
          <w:szCs w:val="21"/>
          <w:lang w:val="en-US" w:eastAsia="zh-CN"/>
        </w:rPr>
        <w:t>FCCZ2023-035</w:t>
      </w:r>
      <w:bookmarkStart w:id="1" w:name="_GoBack"/>
      <w:bookmarkEnd w:id="1"/>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xxxxxxxxxxxxxxxx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rPr>
        <w:t>*******</w:t>
      </w:r>
      <w:r>
        <w:rPr>
          <w:rFonts w:hint="eastAsia" w:ascii="宋体"/>
          <w:szCs w:val="21"/>
          <w:u w:val="single"/>
        </w:rPr>
        <w:t>万</w:t>
      </w:r>
      <w:r>
        <w:rPr>
          <w:rFonts w:hint="eastAsia" w:ascii="宋体"/>
          <w:szCs w:val="21"/>
        </w:rPr>
        <w:t>元</w:t>
      </w:r>
      <w:r>
        <w:rPr>
          <w:rFonts w:ascii="宋体"/>
          <w:szCs w:val="21"/>
        </w:rPr>
        <w:t>（人民币大写：</w:t>
      </w:r>
      <w:r>
        <w:rPr>
          <w:rFonts w:hint="eastAsia" w:ascii="宋体"/>
          <w:color w:val="FF0000"/>
          <w:szCs w:val="21"/>
          <w:u w:val="single"/>
        </w:rPr>
        <w:t>******</w:t>
      </w:r>
      <w:r>
        <w:rPr>
          <w:rFonts w:ascii="宋体"/>
          <w:szCs w:val="21"/>
        </w:rPr>
        <w:t>万元）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pStyle w:val="2"/>
      </w:pPr>
    </w:p>
    <w:p>
      <w:pPr>
        <w:pStyle w:val="2"/>
      </w:pPr>
    </w:p>
    <w:p>
      <w:pPr>
        <w:pStyle w:val="2"/>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ascii="宋体"/>
          <w:szCs w:val="21"/>
        </w:rPr>
      </w:pPr>
      <w:r>
        <w:rPr>
          <w:rFonts w:hint="eastAsia" w:ascii="宋体"/>
          <w:szCs w:val="21"/>
        </w:rPr>
        <w:t>出租方（甲方）：</w:t>
      </w:r>
      <w:r>
        <w:rPr>
          <w:rFonts w:hint="eastAsia" w:ascii="宋体"/>
          <w:szCs w:val="21"/>
          <w:lang w:eastAsia="zh-CN"/>
        </w:rPr>
        <w:t>天津市新华书店集团</w:t>
      </w:r>
      <w:r>
        <w:rPr>
          <w:rFonts w:hint="eastAsia" w:ascii="宋体"/>
          <w:szCs w:val="21"/>
          <w:lang w:val="en-US" w:eastAsia="zh-CN"/>
        </w:rPr>
        <w:t xml:space="preserve">          </w:t>
      </w:r>
      <w:r>
        <w:rPr>
          <w:rFonts w:hint="eastAsia" w:ascii="宋体"/>
          <w:szCs w:val="21"/>
        </w:rPr>
        <w:t xml:space="preserve"> 承租方（乙方）：</w:t>
      </w:r>
    </w:p>
    <w:p>
      <w:pPr>
        <w:tabs>
          <w:tab w:val="left" w:pos="4860"/>
        </w:tabs>
        <w:spacing w:line="360" w:lineRule="auto"/>
        <w:ind w:firstLine="1890" w:firstLineChars="900"/>
        <w:rPr>
          <w:rFonts w:ascii="宋体"/>
          <w:szCs w:val="21"/>
        </w:rPr>
      </w:pPr>
      <w:r>
        <w:rPr>
          <w:rFonts w:hint="eastAsia" w:ascii="宋体"/>
          <w:szCs w:val="21"/>
          <w:lang w:eastAsia="zh-CN"/>
        </w:rPr>
        <w:t>河西区店有限公</w:t>
      </w:r>
      <w:r>
        <w:rPr>
          <w:rFonts w:hint="eastAsia" w:ascii="宋体"/>
          <w:szCs w:val="21"/>
          <w:lang w:val="en-US" w:eastAsia="zh-CN"/>
        </w:rPr>
        <w:t>司</w:t>
      </w: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27B6B58"/>
    <w:rsid w:val="02CF419B"/>
    <w:rsid w:val="079A1ABF"/>
    <w:rsid w:val="0BA54172"/>
    <w:rsid w:val="0BF02FF4"/>
    <w:rsid w:val="0D1B5DA2"/>
    <w:rsid w:val="0D366170"/>
    <w:rsid w:val="0DA0064A"/>
    <w:rsid w:val="0F016B81"/>
    <w:rsid w:val="0F677417"/>
    <w:rsid w:val="11A1427B"/>
    <w:rsid w:val="12DB2200"/>
    <w:rsid w:val="13D966BA"/>
    <w:rsid w:val="148F448E"/>
    <w:rsid w:val="15533F42"/>
    <w:rsid w:val="15981F0D"/>
    <w:rsid w:val="16502A69"/>
    <w:rsid w:val="165C79A4"/>
    <w:rsid w:val="181E3EA8"/>
    <w:rsid w:val="19C3016D"/>
    <w:rsid w:val="1D0F763F"/>
    <w:rsid w:val="1DAC38FD"/>
    <w:rsid w:val="20302A9A"/>
    <w:rsid w:val="22697565"/>
    <w:rsid w:val="226A7D59"/>
    <w:rsid w:val="22724EFA"/>
    <w:rsid w:val="229926D3"/>
    <w:rsid w:val="250B6380"/>
    <w:rsid w:val="2685079B"/>
    <w:rsid w:val="26930723"/>
    <w:rsid w:val="27FF0413"/>
    <w:rsid w:val="28AC1292"/>
    <w:rsid w:val="30010E3A"/>
    <w:rsid w:val="32C7584C"/>
    <w:rsid w:val="3337322E"/>
    <w:rsid w:val="39F6092B"/>
    <w:rsid w:val="3C5F2ED5"/>
    <w:rsid w:val="413A66A2"/>
    <w:rsid w:val="41867731"/>
    <w:rsid w:val="421069D8"/>
    <w:rsid w:val="44366154"/>
    <w:rsid w:val="44F37298"/>
    <w:rsid w:val="45EF5881"/>
    <w:rsid w:val="46F831CC"/>
    <w:rsid w:val="48173A1F"/>
    <w:rsid w:val="482C1D10"/>
    <w:rsid w:val="49F2675F"/>
    <w:rsid w:val="4D62468E"/>
    <w:rsid w:val="4FBB4DF7"/>
    <w:rsid w:val="50E5324B"/>
    <w:rsid w:val="53F04557"/>
    <w:rsid w:val="568322E0"/>
    <w:rsid w:val="5685292F"/>
    <w:rsid w:val="57F63B16"/>
    <w:rsid w:val="59C334ED"/>
    <w:rsid w:val="59CC49CD"/>
    <w:rsid w:val="5E994A9E"/>
    <w:rsid w:val="5EB0170C"/>
    <w:rsid w:val="5FC1484E"/>
    <w:rsid w:val="649C0704"/>
    <w:rsid w:val="6F6054FF"/>
    <w:rsid w:val="74256A52"/>
    <w:rsid w:val="75F4130F"/>
    <w:rsid w:val="76B52A9A"/>
    <w:rsid w:val="7732435B"/>
    <w:rsid w:val="7B527B64"/>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黑体"/>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 w:val="21"/>
      <w:szCs w:val="21"/>
    </w:rPr>
  </w:style>
  <w:style w:type="paragraph" w:styleId="6">
    <w:name w:val="Balloon Text"/>
    <w:basedOn w:val="1"/>
    <w:link w:val="14"/>
    <w:semiHidden/>
    <w:unhideWhenUsed/>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qFormat/>
    <w:uiPriority w:val="0"/>
    <w:rPr>
      <w:sz w:val="21"/>
      <w:szCs w:val="21"/>
    </w:rPr>
  </w:style>
  <w:style w:type="character" w:customStyle="1" w:styleId="12">
    <w:name w:val="页眉 Char"/>
    <w:basedOn w:val="10"/>
    <w:link w:val="8"/>
    <w:qFormat/>
    <w:uiPriority w:val="0"/>
    <w:rPr>
      <w:rFonts w:ascii="Calibri" w:hAnsi="Calibri"/>
      <w:kern w:val="2"/>
      <w:sz w:val="18"/>
      <w:szCs w:val="18"/>
    </w:rPr>
  </w:style>
  <w:style w:type="character" w:customStyle="1" w:styleId="13">
    <w:name w:val="页脚 Char"/>
    <w:basedOn w:val="10"/>
    <w:link w:val="7"/>
    <w:qFormat/>
    <w:uiPriority w:val="0"/>
    <w:rPr>
      <w:rFonts w:ascii="Calibri" w:hAnsi="Calibri"/>
      <w:kern w:val="2"/>
      <w:sz w:val="18"/>
      <w:szCs w:val="18"/>
    </w:rPr>
  </w:style>
  <w:style w:type="character" w:customStyle="1" w:styleId="14">
    <w:name w:val="批注框文本 Char"/>
    <w:basedOn w:val="10"/>
    <w:link w:val="6"/>
    <w:semiHidden/>
    <w:qFormat/>
    <w:uiPriority w:val="0"/>
    <w:rPr>
      <w:rFonts w:ascii="Calibri" w:hAnsi="Calibri"/>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2</TotalTime>
  <ScaleCrop>false</ScaleCrop>
  <LinksUpToDate>false</LinksUpToDate>
  <CharactersWithSpaces>10255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Administrator</cp:lastModifiedBy>
  <cp:lastPrinted>2023-05-23T08:24:00Z</cp:lastPrinted>
  <dcterms:modified xsi:type="dcterms:W3CDTF">2023-10-18T02:34:27Z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0F841521601D44398A776EF73176F7C3_13</vt:lpwstr>
  </property>
</Properties>
</file>