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cs="仿宋"/>
          <w:color w:val="auto"/>
          <w:sz w:val="32"/>
          <w:szCs w:val="32"/>
          <w:u w:val="single"/>
          <w:lang w:val="en-US" w:eastAsia="zh-CN"/>
        </w:rPr>
        <w:t>和平区浙江路28-30号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7CF3494"/>
    <w:rsid w:val="25F97F3E"/>
    <w:rsid w:val="26B12546"/>
    <w:rsid w:val="27236EDE"/>
    <w:rsid w:val="2915321D"/>
    <w:rsid w:val="3A676EDF"/>
    <w:rsid w:val="3BC10851"/>
    <w:rsid w:val="3F700E8D"/>
    <w:rsid w:val="65F95243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121</Characters>
  <Lines>1</Lines>
  <Paragraphs>1</Paragraphs>
  <TotalTime>0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2023-06-29T09:37:20Z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1D7E1EF29B9C4BBEAE48363E1D112FF5_13</vt:lpwstr>
  </property>
</Properties>
</file>