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天津市新华书店集团河东区店有限公司</w:t>
      </w:r>
    </w:p>
    <w:p>
      <w:pPr>
        <w:spacing w:before="31" w:beforeLines="10" w:line="480" w:lineRule="auto"/>
        <w:rPr>
          <w:rFonts w:ascii="宋体" w:eastAsia="仿宋_GB2312"/>
          <w:b/>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auto"/>
          <w:sz w:val="32"/>
          <w:szCs w:val="32"/>
          <w:lang w:val="en-US" w:eastAsia="zh-CN"/>
        </w:rPr>
        <w:t>河东区中山门新华楼101-306</w:t>
      </w:r>
      <w:bookmarkStart w:id="0" w:name="_GoBack"/>
      <w:bookmarkEnd w:id="0"/>
    </w:p>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张家胜</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hint="eastAsia" w:ascii="仿宋_GB2312" w:hAnsi="仿宋_GB2312" w:eastAsia="仿宋_GB2312"/>
          <w:sz w:val="32"/>
          <w:szCs w:val="32"/>
          <w:u w:val="single"/>
          <w:lang w:val="en-US" w:eastAsia="zh-CN"/>
        </w:rPr>
        <w:t>18902009223</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河东区万新村曲溪东里新华书店</w:t>
      </w:r>
      <w:r>
        <w:rPr>
          <w:rFonts w:hint="eastAsia" w:ascii="仿宋_GB2312" w:hAnsi="仿宋_GB2312" w:eastAsia="仿宋_GB2312"/>
          <w:sz w:val="32"/>
          <w:szCs w:val="32"/>
        </w:rPr>
        <w:t>及承租方的人身和财产安全，结合</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河东区万新村曲溪东里新华书店</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河东区万新村曲溪东里新华书店</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河东区店有限公司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F1F4ACF"/>
    <w:rsid w:val="1FF84A59"/>
    <w:rsid w:val="2FD315A0"/>
    <w:rsid w:val="35CD59E1"/>
    <w:rsid w:val="39AA1961"/>
    <w:rsid w:val="400A73D4"/>
    <w:rsid w:val="4152165F"/>
    <w:rsid w:val="416F3BBA"/>
    <w:rsid w:val="440E3D16"/>
    <w:rsid w:val="4762194F"/>
    <w:rsid w:val="4D6B6B36"/>
    <w:rsid w:val="4DD77F77"/>
    <w:rsid w:val="59E83629"/>
    <w:rsid w:val="5E285F5C"/>
    <w:rsid w:val="66D6298E"/>
    <w:rsid w:val="678216A2"/>
    <w:rsid w:val="712044BF"/>
    <w:rsid w:val="77755E9A"/>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0</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豆芽</cp:lastModifiedBy>
  <cp:lastPrinted>2023-05-31T01:09:00Z</cp:lastPrinted>
  <dcterms:modified xsi:type="dcterms:W3CDTF">2023-07-24T04:51:17Z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7EA88A7E8427460FA3F693010B6798AE_13</vt:lpwstr>
  </property>
</Properties>
</file>